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A0FB2" w14:textId="77777777" w:rsidR="001F63E8" w:rsidRDefault="00CC599E">
      <w:pPr>
        <w:pStyle w:val="Corpotesto"/>
        <w:ind w:left="31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7A81B1B" wp14:editId="7724977F">
            <wp:extent cx="1589581" cy="13975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581" cy="139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912C2" w14:textId="77777777" w:rsidR="001F63E8" w:rsidRDefault="001F63E8">
      <w:pPr>
        <w:pStyle w:val="Corpotesto"/>
        <w:rPr>
          <w:rFonts w:ascii="Times New Roman"/>
          <w:sz w:val="20"/>
        </w:rPr>
      </w:pPr>
    </w:p>
    <w:p w14:paraId="0B614FF5" w14:textId="77777777" w:rsidR="001F63E8" w:rsidRDefault="001F63E8">
      <w:pPr>
        <w:pStyle w:val="Corpotesto"/>
        <w:rPr>
          <w:rFonts w:ascii="Times New Roman"/>
          <w:sz w:val="20"/>
        </w:rPr>
      </w:pPr>
    </w:p>
    <w:p w14:paraId="2F451550" w14:textId="77777777" w:rsidR="001F63E8" w:rsidRDefault="001F63E8">
      <w:pPr>
        <w:pStyle w:val="Corpotesto"/>
        <w:rPr>
          <w:rFonts w:ascii="Times New Roman"/>
          <w:sz w:val="20"/>
        </w:rPr>
      </w:pPr>
    </w:p>
    <w:p w14:paraId="084F7775" w14:textId="77777777" w:rsidR="001F63E8" w:rsidRDefault="001F63E8">
      <w:pPr>
        <w:pStyle w:val="Corpotesto"/>
        <w:rPr>
          <w:rFonts w:ascii="Times New Roman"/>
          <w:sz w:val="20"/>
        </w:rPr>
      </w:pPr>
    </w:p>
    <w:p w14:paraId="6BA66B5D" w14:textId="77777777" w:rsidR="001F63E8" w:rsidRDefault="001F63E8">
      <w:pPr>
        <w:pStyle w:val="Corpotesto"/>
        <w:rPr>
          <w:rFonts w:ascii="Times New Roman"/>
          <w:sz w:val="20"/>
        </w:rPr>
      </w:pPr>
    </w:p>
    <w:p w14:paraId="6A71C0E6" w14:textId="77777777" w:rsidR="001F63E8" w:rsidRDefault="001F63E8">
      <w:pPr>
        <w:pStyle w:val="Corpotesto"/>
        <w:rPr>
          <w:rFonts w:ascii="Times New Roman"/>
          <w:sz w:val="20"/>
        </w:rPr>
      </w:pPr>
    </w:p>
    <w:p w14:paraId="290229F9" w14:textId="77777777" w:rsidR="001F63E8" w:rsidRDefault="001F63E8">
      <w:pPr>
        <w:pStyle w:val="Corpotesto"/>
        <w:rPr>
          <w:rFonts w:ascii="Times New Roman"/>
          <w:sz w:val="20"/>
        </w:rPr>
      </w:pPr>
    </w:p>
    <w:p w14:paraId="5310F6F2" w14:textId="77777777" w:rsidR="001F63E8" w:rsidRDefault="001F63E8">
      <w:pPr>
        <w:pStyle w:val="Corpotesto"/>
        <w:rPr>
          <w:rFonts w:ascii="Times New Roman"/>
          <w:sz w:val="20"/>
        </w:rPr>
      </w:pPr>
    </w:p>
    <w:p w14:paraId="4CDE7250" w14:textId="77777777" w:rsidR="001F63E8" w:rsidRDefault="001F63E8">
      <w:pPr>
        <w:pStyle w:val="Corpotesto"/>
        <w:rPr>
          <w:rFonts w:ascii="Times New Roman"/>
          <w:sz w:val="20"/>
        </w:rPr>
      </w:pPr>
    </w:p>
    <w:p w14:paraId="0CD43D15" w14:textId="77777777" w:rsidR="001F63E8" w:rsidRPr="00CC599E" w:rsidRDefault="00CC599E">
      <w:pPr>
        <w:pStyle w:val="Titolo"/>
        <w:rPr>
          <w:rFonts w:ascii="Areplos Book Pro" w:hAnsi="Areplos Book Pro"/>
        </w:rPr>
      </w:pPr>
      <w:proofErr w:type="spellStart"/>
      <w:r w:rsidRPr="00CC599E">
        <w:rPr>
          <w:rFonts w:ascii="Areplos Book Pro" w:hAnsi="Areplos Book Pro"/>
          <w:color w:val="FFC8C8"/>
        </w:rPr>
        <w:t>Jeio</w:t>
      </w:r>
      <w:proofErr w:type="spellEnd"/>
      <w:r w:rsidRPr="00CC599E">
        <w:rPr>
          <w:rFonts w:ascii="Areplos Book Pro" w:hAnsi="Areplos Book Pro"/>
          <w:color w:val="FFC8C8"/>
        </w:rPr>
        <w:t xml:space="preserve"> Prosecco Rosé</w:t>
      </w:r>
    </w:p>
    <w:p w14:paraId="4538162F" w14:textId="77777777" w:rsidR="001F63E8" w:rsidRPr="00CC599E" w:rsidRDefault="00CC599E">
      <w:pPr>
        <w:spacing w:before="95"/>
        <w:ind w:left="524" w:right="515"/>
        <w:jc w:val="center"/>
        <w:rPr>
          <w:rFonts w:ascii="Areplos Book Pro" w:hAnsi="Areplos Book Pro"/>
          <w:i/>
          <w:sz w:val="20"/>
        </w:rPr>
      </w:pPr>
      <w:r w:rsidRPr="00CC599E">
        <w:rPr>
          <w:rFonts w:ascii="Areplos Book Pro" w:hAnsi="Areplos Book Pro"/>
          <w:i/>
          <w:sz w:val="20"/>
        </w:rPr>
        <w:t xml:space="preserve">Prosecco </w:t>
      </w:r>
      <w:proofErr w:type="spellStart"/>
      <w:r w:rsidRPr="00CC599E">
        <w:rPr>
          <w:rFonts w:ascii="Areplos Book Pro" w:hAnsi="Areplos Book Pro"/>
          <w:i/>
          <w:sz w:val="20"/>
        </w:rPr>
        <w:t>rosè</w:t>
      </w:r>
      <w:proofErr w:type="spellEnd"/>
      <w:r w:rsidRPr="00CC599E">
        <w:rPr>
          <w:rFonts w:ascii="Areplos Book Pro" w:hAnsi="Areplos Book Pro"/>
          <w:i/>
          <w:sz w:val="20"/>
        </w:rPr>
        <w:t xml:space="preserve"> D.O.C</w:t>
      </w:r>
    </w:p>
    <w:p w14:paraId="13B7F4D3" w14:textId="77777777" w:rsidR="001F63E8" w:rsidRPr="00CC599E" w:rsidRDefault="001F63E8">
      <w:pPr>
        <w:pStyle w:val="Corpotesto"/>
        <w:spacing w:before="8"/>
        <w:rPr>
          <w:rFonts w:ascii="Areplos Book Pro" w:hAnsi="Areplos Book Pro"/>
          <w:i/>
          <w:sz w:val="24"/>
        </w:rPr>
      </w:pPr>
    </w:p>
    <w:p w14:paraId="1337FDC6" w14:textId="77777777" w:rsidR="001F63E8" w:rsidRPr="00CC599E" w:rsidRDefault="00CC599E">
      <w:pPr>
        <w:pStyle w:val="Corpotesto"/>
        <w:spacing w:line="285" w:lineRule="auto"/>
        <w:ind w:left="114" w:right="106"/>
        <w:jc w:val="both"/>
        <w:rPr>
          <w:rFonts w:ascii="Areplos Book Pro" w:hAnsi="Areplos Book Pro"/>
        </w:rPr>
      </w:pPr>
      <w:r w:rsidRPr="00CC599E">
        <w:rPr>
          <w:rFonts w:ascii="Areplos Book Pro" w:hAnsi="Areplos Book Pro"/>
          <w:spacing w:val="-4"/>
        </w:rPr>
        <w:t xml:space="preserve">The DNA </w:t>
      </w:r>
      <w:r w:rsidRPr="00CC599E">
        <w:rPr>
          <w:rFonts w:ascii="Areplos Book Pro" w:hAnsi="Areplos Book Pro"/>
          <w:spacing w:val="-3"/>
        </w:rPr>
        <w:t xml:space="preserve">of </w:t>
      </w:r>
      <w:r w:rsidRPr="00CC599E">
        <w:rPr>
          <w:rFonts w:ascii="Areplos Book Pro" w:hAnsi="Areplos Book Pro"/>
          <w:spacing w:val="-4"/>
        </w:rPr>
        <w:t xml:space="preserve">the </w:t>
      </w:r>
      <w:r w:rsidRPr="00CC599E">
        <w:rPr>
          <w:rFonts w:ascii="Areplos Book Pro" w:hAnsi="Areplos Book Pro"/>
          <w:spacing w:val="-6"/>
        </w:rPr>
        <w:t xml:space="preserve">Bisol1542 </w:t>
      </w:r>
      <w:r w:rsidRPr="00CC599E">
        <w:rPr>
          <w:rFonts w:ascii="Areplos Book Pro" w:hAnsi="Areplos Book Pro"/>
          <w:spacing w:val="-5"/>
        </w:rPr>
        <w:t xml:space="preserve">brand </w:t>
      </w:r>
      <w:r w:rsidRPr="00CC599E">
        <w:rPr>
          <w:rFonts w:ascii="Areplos Book Pro" w:hAnsi="Areplos Book Pro"/>
          <w:spacing w:val="-3"/>
        </w:rPr>
        <w:t xml:space="preserve">is </w:t>
      </w:r>
      <w:r w:rsidRPr="00CC599E">
        <w:rPr>
          <w:rFonts w:ascii="Areplos Book Pro" w:hAnsi="Areplos Book Pro"/>
          <w:spacing w:val="-5"/>
        </w:rPr>
        <w:t xml:space="preserve">laden with </w:t>
      </w:r>
      <w:r w:rsidRPr="00CC599E">
        <w:rPr>
          <w:rFonts w:ascii="Areplos Book Pro" w:hAnsi="Areplos Book Pro"/>
          <w:spacing w:val="-6"/>
        </w:rPr>
        <w:t xml:space="preserve">intuition, </w:t>
      </w:r>
      <w:r w:rsidRPr="00CC599E">
        <w:rPr>
          <w:rFonts w:ascii="Areplos Book Pro" w:hAnsi="Areplos Book Pro"/>
          <w:spacing w:val="-4"/>
        </w:rPr>
        <w:t xml:space="preserve">the </w:t>
      </w:r>
      <w:r w:rsidRPr="00CC599E">
        <w:rPr>
          <w:rFonts w:ascii="Areplos Book Pro" w:hAnsi="Areplos Book Pro"/>
          <w:spacing w:val="-6"/>
        </w:rPr>
        <w:t xml:space="preserve">strength </w:t>
      </w:r>
      <w:r w:rsidRPr="00CC599E">
        <w:rPr>
          <w:rFonts w:ascii="Areplos Book Pro" w:hAnsi="Areplos Book Pro"/>
          <w:spacing w:val="-4"/>
        </w:rPr>
        <w:t xml:space="preserve">and </w:t>
      </w:r>
      <w:r w:rsidRPr="00CC599E">
        <w:rPr>
          <w:rFonts w:ascii="Areplos Book Pro" w:hAnsi="Areplos Book Pro"/>
          <w:spacing w:val="-6"/>
        </w:rPr>
        <w:t xml:space="preserve">ability </w:t>
      </w:r>
      <w:r w:rsidRPr="00CC599E">
        <w:rPr>
          <w:rFonts w:ascii="Areplos Book Pro" w:hAnsi="Areplos Book Pro"/>
          <w:spacing w:val="-3"/>
        </w:rPr>
        <w:t xml:space="preserve">to </w:t>
      </w:r>
      <w:r w:rsidRPr="00CC599E">
        <w:rPr>
          <w:rFonts w:ascii="Areplos Book Pro" w:hAnsi="Areplos Book Pro"/>
          <w:spacing w:val="-6"/>
        </w:rPr>
        <w:t xml:space="preserve">make </w:t>
      </w:r>
      <w:r w:rsidRPr="00CC599E">
        <w:rPr>
          <w:rFonts w:ascii="Areplos Book Pro" w:hAnsi="Areplos Book Pro"/>
          <w:spacing w:val="-5"/>
        </w:rPr>
        <w:t xml:space="preserve">bold, </w:t>
      </w:r>
      <w:r w:rsidRPr="00CC599E">
        <w:rPr>
          <w:rFonts w:ascii="Areplos Book Pro" w:hAnsi="Areplos Book Pro"/>
          <w:spacing w:val="-3"/>
        </w:rPr>
        <w:t xml:space="preserve">state-of-the-art </w:t>
      </w:r>
      <w:r w:rsidRPr="00CC599E">
        <w:rPr>
          <w:rFonts w:ascii="Areplos Book Pro" w:hAnsi="Areplos Book Pro"/>
          <w:spacing w:val="-6"/>
        </w:rPr>
        <w:t xml:space="preserve">choices, </w:t>
      </w:r>
      <w:r w:rsidRPr="00CC599E">
        <w:rPr>
          <w:rFonts w:ascii="Areplos Book Pro" w:hAnsi="Areplos Book Pro"/>
          <w:spacing w:val="-3"/>
        </w:rPr>
        <w:t xml:space="preserve">to </w:t>
      </w:r>
      <w:r w:rsidRPr="00CC599E">
        <w:rPr>
          <w:rFonts w:ascii="Areplos Book Pro" w:hAnsi="Areplos Book Pro"/>
          <w:spacing w:val="-5"/>
        </w:rPr>
        <w:t xml:space="preserve">seek </w:t>
      </w:r>
      <w:r w:rsidRPr="00CC599E">
        <w:rPr>
          <w:rFonts w:ascii="Areplos Book Pro" w:hAnsi="Areplos Book Pro"/>
          <w:spacing w:val="-4"/>
        </w:rPr>
        <w:t xml:space="preserve">out the </w:t>
      </w:r>
      <w:r w:rsidRPr="00CC599E">
        <w:rPr>
          <w:rFonts w:ascii="Areplos Book Pro" w:hAnsi="Areplos Book Pro"/>
          <w:spacing w:val="-5"/>
        </w:rPr>
        <w:t xml:space="preserve">new, like </w:t>
      </w:r>
      <w:r w:rsidRPr="00CC599E">
        <w:rPr>
          <w:rFonts w:ascii="Areplos Book Pro" w:hAnsi="Areplos Book Pro"/>
          <w:spacing w:val="-6"/>
        </w:rPr>
        <w:t xml:space="preserve">pioneers, </w:t>
      </w:r>
      <w:r w:rsidRPr="00CC599E">
        <w:rPr>
          <w:rFonts w:ascii="Areplos Book Pro" w:hAnsi="Areplos Book Pro"/>
          <w:spacing w:val="-4"/>
        </w:rPr>
        <w:t xml:space="preserve">and </w:t>
      </w:r>
      <w:r w:rsidRPr="00CC599E">
        <w:rPr>
          <w:rFonts w:ascii="Areplos Book Pro" w:hAnsi="Areplos Book Pro"/>
          <w:spacing w:val="-3"/>
        </w:rPr>
        <w:t xml:space="preserve">to </w:t>
      </w:r>
      <w:r w:rsidRPr="00CC599E">
        <w:rPr>
          <w:rFonts w:ascii="Areplos Book Pro" w:hAnsi="Areplos Book Pro"/>
          <w:spacing w:val="-6"/>
        </w:rPr>
        <w:t xml:space="preserve">embrace the changes </w:t>
      </w:r>
      <w:r w:rsidRPr="00CC599E">
        <w:rPr>
          <w:rFonts w:ascii="Areplos Book Pro" w:hAnsi="Areplos Book Pro"/>
          <w:spacing w:val="-5"/>
        </w:rPr>
        <w:t xml:space="preserve">over </w:t>
      </w:r>
      <w:r w:rsidRPr="00CC599E">
        <w:rPr>
          <w:rFonts w:ascii="Areplos Book Pro" w:hAnsi="Areplos Book Pro"/>
          <w:spacing w:val="-3"/>
        </w:rPr>
        <w:t xml:space="preserve">21 </w:t>
      </w:r>
      <w:r w:rsidRPr="00CC599E">
        <w:rPr>
          <w:rFonts w:ascii="Areplos Book Pro" w:hAnsi="Areplos Book Pro"/>
          <w:spacing w:val="-6"/>
        </w:rPr>
        <w:t xml:space="preserve">generations </w:t>
      </w:r>
      <w:r w:rsidRPr="00CC599E">
        <w:rPr>
          <w:rFonts w:ascii="Areplos Book Pro" w:hAnsi="Areplos Book Pro"/>
          <w:spacing w:val="-5"/>
        </w:rPr>
        <w:t xml:space="preserve">whilst always </w:t>
      </w:r>
      <w:r w:rsidRPr="00CC599E">
        <w:rPr>
          <w:rFonts w:ascii="Areplos Book Pro" w:hAnsi="Areplos Book Pro"/>
          <w:spacing w:val="-6"/>
        </w:rPr>
        <w:t xml:space="preserve">striving </w:t>
      </w:r>
      <w:r w:rsidRPr="00CC599E">
        <w:rPr>
          <w:rFonts w:ascii="Areplos Book Pro" w:hAnsi="Areplos Book Pro"/>
        </w:rPr>
        <w:t xml:space="preserve">for </w:t>
      </w:r>
      <w:r w:rsidRPr="00CC599E">
        <w:rPr>
          <w:rFonts w:ascii="Areplos Book Pro" w:hAnsi="Areplos Book Pro"/>
          <w:spacing w:val="-6"/>
        </w:rPr>
        <w:t xml:space="preserve">excellence. </w:t>
      </w:r>
      <w:r w:rsidRPr="00CC599E">
        <w:rPr>
          <w:rFonts w:ascii="Areplos Book Pro" w:hAnsi="Areplos Book Pro"/>
          <w:spacing w:val="-3"/>
        </w:rPr>
        <w:t xml:space="preserve">It is </w:t>
      </w:r>
      <w:r w:rsidRPr="00CC599E">
        <w:rPr>
          <w:rFonts w:ascii="Areplos Book Pro" w:hAnsi="Areplos Book Pro"/>
        </w:rPr>
        <w:t xml:space="preserve">from </w:t>
      </w:r>
      <w:r w:rsidRPr="00CC599E">
        <w:rPr>
          <w:rFonts w:ascii="Areplos Book Pro" w:hAnsi="Areplos Book Pro"/>
          <w:spacing w:val="-5"/>
        </w:rPr>
        <w:t xml:space="preserve">this </w:t>
      </w:r>
      <w:r w:rsidRPr="00CC599E">
        <w:rPr>
          <w:rFonts w:ascii="Areplos Book Pro" w:hAnsi="Areplos Book Pro"/>
          <w:spacing w:val="-6"/>
        </w:rPr>
        <w:t xml:space="preserve">legacy </w:t>
      </w:r>
      <w:r w:rsidRPr="00CC599E">
        <w:rPr>
          <w:rFonts w:ascii="Areplos Book Pro" w:hAnsi="Areplos Book Pro"/>
          <w:spacing w:val="-4"/>
        </w:rPr>
        <w:t xml:space="preserve">and </w:t>
      </w:r>
      <w:r w:rsidRPr="00CC599E">
        <w:rPr>
          <w:rFonts w:ascii="Areplos Book Pro" w:hAnsi="Areplos Book Pro"/>
        </w:rPr>
        <w:t xml:space="preserve">a </w:t>
      </w:r>
      <w:r w:rsidRPr="00CC599E">
        <w:rPr>
          <w:rFonts w:ascii="Areplos Book Pro" w:hAnsi="Areplos Book Pro"/>
          <w:spacing w:val="-3"/>
        </w:rPr>
        <w:t xml:space="preserve">profound </w:t>
      </w:r>
      <w:r w:rsidRPr="00CC599E">
        <w:rPr>
          <w:rFonts w:ascii="Areplos Book Pro" w:hAnsi="Areplos Book Pro"/>
          <w:spacing w:val="-6"/>
        </w:rPr>
        <w:t xml:space="preserve">cultural knowledge </w:t>
      </w:r>
      <w:r w:rsidRPr="00CC599E">
        <w:rPr>
          <w:rFonts w:ascii="Areplos Book Pro" w:hAnsi="Areplos Book Pro"/>
          <w:spacing w:val="-3"/>
        </w:rPr>
        <w:t xml:space="preserve">of </w:t>
      </w:r>
      <w:r w:rsidRPr="00CC599E">
        <w:rPr>
          <w:rFonts w:ascii="Areplos Book Pro" w:hAnsi="Areplos Book Pro"/>
          <w:spacing w:val="-4"/>
        </w:rPr>
        <w:t xml:space="preserve">the </w:t>
      </w:r>
      <w:r w:rsidRPr="00CC599E">
        <w:rPr>
          <w:rFonts w:ascii="Areplos Book Pro" w:hAnsi="Areplos Book Pro"/>
          <w:spacing w:val="-5"/>
        </w:rPr>
        <w:t xml:space="preserve">land </w:t>
      </w:r>
      <w:r w:rsidRPr="00CC599E">
        <w:rPr>
          <w:rFonts w:ascii="Areplos Book Pro" w:hAnsi="Areplos Book Pro"/>
          <w:spacing w:val="-4"/>
        </w:rPr>
        <w:t xml:space="preserve">and </w:t>
      </w:r>
      <w:proofErr w:type="gramStart"/>
      <w:r w:rsidRPr="00CC599E">
        <w:rPr>
          <w:rFonts w:ascii="Areplos Book Pro" w:hAnsi="Areplos Book Pro"/>
          <w:spacing w:val="-4"/>
        </w:rPr>
        <w:t xml:space="preserve">its  </w:t>
      </w:r>
      <w:r w:rsidRPr="00CC599E">
        <w:rPr>
          <w:rFonts w:ascii="Areplos Book Pro" w:hAnsi="Areplos Book Pro"/>
          <w:spacing w:val="-3"/>
        </w:rPr>
        <w:t>fruits</w:t>
      </w:r>
      <w:proofErr w:type="gramEnd"/>
      <w:r w:rsidRPr="00CC599E">
        <w:rPr>
          <w:rFonts w:ascii="Areplos Book Pro" w:hAnsi="Areplos Book Pro"/>
          <w:spacing w:val="-3"/>
        </w:rPr>
        <w:t xml:space="preserve">, </w:t>
      </w:r>
      <w:r w:rsidRPr="00CC599E">
        <w:rPr>
          <w:rFonts w:ascii="Areplos Book Pro" w:hAnsi="Areplos Book Pro"/>
          <w:spacing w:val="-5"/>
        </w:rPr>
        <w:t xml:space="preserve">that  </w:t>
      </w:r>
      <w:r w:rsidRPr="00CC599E">
        <w:rPr>
          <w:rFonts w:ascii="Areplos Book Pro" w:hAnsi="Areplos Book Pro"/>
          <w:spacing w:val="-4"/>
        </w:rPr>
        <w:t xml:space="preserve">our  new  </w:t>
      </w:r>
      <w:r w:rsidRPr="00CC599E">
        <w:rPr>
          <w:rFonts w:ascii="Areplos Book Pro" w:hAnsi="Areplos Book Pro"/>
          <w:spacing w:val="-6"/>
        </w:rPr>
        <w:t xml:space="preserve">Prosecco </w:t>
      </w:r>
      <w:r w:rsidRPr="00CC599E">
        <w:rPr>
          <w:rFonts w:ascii="Areplos Book Pro" w:hAnsi="Areplos Book Pro"/>
          <w:spacing w:val="-4"/>
        </w:rPr>
        <w:t xml:space="preserve">DOC </w:t>
      </w:r>
      <w:r w:rsidRPr="00CC599E">
        <w:rPr>
          <w:rFonts w:ascii="Areplos Book Pro" w:hAnsi="Areplos Book Pro"/>
          <w:spacing w:val="-5"/>
        </w:rPr>
        <w:t xml:space="preserve">Rosé </w:t>
      </w:r>
      <w:r w:rsidRPr="00CC599E">
        <w:rPr>
          <w:rFonts w:ascii="Areplos Book Pro" w:hAnsi="Areplos Book Pro"/>
          <w:spacing w:val="-6"/>
        </w:rPr>
        <w:t xml:space="preserve">branded </w:t>
      </w:r>
      <w:proofErr w:type="spellStart"/>
      <w:r w:rsidRPr="00CC599E">
        <w:rPr>
          <w:rFonts w:ascii="Areplos Book Pro" w:hAnsi="Areplos Book Pro"/>
          <w:spacing w:val="-5"/>
        </w:rPr>
        <w:t>Jeio</w:t>
      </w:r>
      <w:proofErr w:type="spellEnd"/>
      <w:r w:rsidRPr="00CC599E">
        <w:rPr>
          <w:rFonts w:ascii="Areplos Book Pro" w:hAnsi="Areplos Book Pro"/>
          <w:spacing w:val="-5"/>
        </w:rPr>
        <w:t xml:space="preserve"> </w:t>
      </w:r>
      <w:r w:rsidRPr="00CC599E">
        <w:rPr>
          <w:rFonts w:ascii="Areplos Book Pro" w:hAnsi="Areplos Book Pro"/>
          <w:spacing w:val="-3"/>
        </w:rPr>
        <w:t xml:space="preserve">by </w:t>
      </w:r>
      <w:r w:rsidRPr="00CC599E">
        <w:rPr>
          <w:rFonts w:ascii="Areplos Book Pro" w:hAnsi="Areplos Book Pro"/>
          <w:spacing w:val="-6"/>
        </w:rPr>
        <w:t xml:space="preserve">Bisol1542 </w:t>
      </w:r>
      <w:r w:rsidRPr="00CC599E">
        <w:rPr>
          <w:rFonts w:ascii="Areplos Book Pro" w:hAnsi="Areplos Book Pro"/>
          <w:spacing w:val="-4"/>
        </w:rPr>
        <w:t xml:space="preserve">has </w:t>
      </w:r>
      <w:r w:rsidRPr="00CC599E">
        <w:rPr>
          <w:rFonts w:ascii="Areplos Book Pro" w:hAnsi="Areplos Book Pro"/>
          <w:spacing w:val="-5"/>
        </w:rPr>
        <w:t>taken</w:t>
      </w:r>
      <w:r w:rsidRPr="00CC599E">
        <w:rPr>
          <w:rFonts w:ascii="Areplos Book Pro" w:hAnsi="Areplos Book Pro"/>
          <w:spacing w:val="10"/>
        </w:rPr>
        <w:t xml:space="preserve"> </w:t>
      </w:r>
      <w:r w:rsidRPr="00CC599E">
        <w:rPr>
          <w:rFonts w:ascii="Areplos Book Pro" w:hAnsi="Areplos Book Pro"/>
          <w:spacing w:val="-6"/>
        </w:rPr>
        <w:t>root.</w:t>
      </w:r>
    </w:p>
    <w:p w14:paraId="660F5478" w14:textId="77777777" w:rsidR="001F63E8" w:rsidRPr="00CC599E" w:rsidRDefault="001F63E8">
      <w:pPr>
        <w:pStyle w:val="Corpotesto"/>
        <w:rPr>
          <w:rFonts w:ascii="Areplos Book Pro" w:hAnsi="Areplos Book Pro"/>
          <w:sz w:val="26"/>
        </w:rPr>
      </w:pPr>
    </w:p>
    <w:p w14:paraId="75285AA1" w14:textId="77777777" w:rsidR="001F63E8" w:rsidRPr="00CC599E" w:rsidRDefault="001F63E8">
      <w:pPr>
        <w:pStyle w:val="Corpotesto"/>
        <w:rPr>
          <w:rFonts w:ascii="Areplos Book Pro" w:hAnsi="Areplos Book Pro"/>
          <w:sz w:val="26"/>
        </w:rPr>
      </w:pPr>
    </w:p>
    <w:p w14:paraId="2829C6EE" w14:textId="77777777" w:rsidR="001F63E8" w:rsidRPr="00CC599E" w:rsidRDefault="001F63E8">
      <w:pPr>
        <w:pStyle w:val="Corpotesto"/>
        <w:spacing w:before="10"/>
        <w:rPr>
          <w:rFonts w:ascii="Areplos Book Pro" w:hAnsi="Areplos Book Pro"/>
          <w:sz w:val="26"/>
        </w:rPr>
      </w:pPr>
    </w:p>
    <w:p w14:paraId="65C1566D" w14:textId="77777777" w:rsidR="001F63E8" w:rsidRPr="00CC599E" w:rsidRDefault="00CC599E">
      <w:pPr>
        <w:spacing w:before="1"/>
        <w:ind w:left="524" w:right="520"/>
        <w:jc w:val="center"/>
        <w:rPr>
          <w:rFonts w:ascii="Areplos Book Pro" w:hAnsi="Areplos Book Pro"/>
          <w:b/>
          <w:sz w:val="23"/>
        </w:rPr>
      </w:pPr>
      <w:r w:rsidRPr="00CC599E">
        <w:rPr>
          <w:rFonts w:ascii="Areplos Book Pro" w:hAnsi="Areplos Book Pro"/>
          <w:b/>
          <w:sz w:val="23"/>
        </w:rPr>
        <w:t>Vintage 2019</w:t>
      </w:r>
    </w:p>
    <w:p w14:paraId="451D75C1" w14:textId="77777777" w:rsidR="001F63E8" w:rsidRPr="00CC599E" w:rsidRDefault="001F63E8">
      <w:pPr>
        <w:pStyle w:val="Corpotesto"/>
        <w:spacing w:before="2"/>
        <w:rPr>
          <w:rFonts w:ascii="Areplos Book Pro" w:hAnsi="Areplos Book Pro"/>
          <w:b/>
          <w:sz w:val="32"/>
        </w:rPr>
      </w:pPr>
    </w:p>
    <w:p w14:paraId="626376FE" w14:textId="1CD8E783" w:rsidR="00CC599E" w:rsidRPr="00CC599E" w:rsidRDefault="00CC599E" w:rsidP="00CC599E">
      <w:pPr>
        <w:pStyle w:val="Corpotesto"/>
        <w:spacing w:line="283" w:lineRule="auto"/>
        <w:ind w:left="114" w:right="103"/>
        <w:jc w:val="both"/>
        <w:rPr>
          <w:rFonts w:ascii="Areplos Book Pro" w:hAnsi="Areplos Book Pro"/>
          <w:spacing w:val="-6"/>
        </w:rPr>
      </w:pPr>
      <w:r w:rsidRPr="00CC599E">
        <w:rPr>
          <w:rFonts w:ascii="Areplos Book Pro" w:hAnsi="Areplos Book Pro"/>
          <w:spacing w:val="-4"/>
        </w:rPr>
        <w:t xml:space="preserve">The </w:t>
      </w:r>
      <w:proofErr w:type="spellStart"/>
      <w:r w:rsidRPr="00CC599E">
        <w:rPr>
          <w:rFonts w:ascii="Areplos Book Pro" w:hAnsi="Areplos Book Pro"/>
          <w:spacing w:val="-5"/>
        </w:rPr>
        <w:t>Glera</w:t>
      </w:r>
      <w:proofErr w:type="spellEnd"/>
      <w:r w:rsidRPr="00CC599E">
        <w:rPr>
          <w:rFonts w:ascii="Areplos Book Pro" w:hAnsi="Areplos Book Pro"/>
          <w:spacing w:val="-5"/>
        </w:rPr>
        <w:t xml:space="preserve"> </w:t>
      </w:r>
      <w:proofErr w:type="spellStart"/>
      <w:r w:rsidRPr="00CC599E">
        <w:rPr>
          <w:rFonts w:ascii="Areplos Book Pro" w:hAnsi="Areplos Book Pro"/>
          <w:spacing w:val="-5"/>
        </w:rPr>
        <w:t>Tonda</w:t>
      </w:r>
      <w:proofErr w:type="spellEnd"/>
      <w:r w:rsidRPr="00CC599E">
        <w:rPr>
          <w:rFonts w:ascii="Areplos Book Pro" w:hAnsi="Areplos Book Pro"/>
          <w:spacing w:val="-5"/>
        </w:rPr>
        <w:t xml:space="preserve">, </w:t>
      </w:r>
      <w:r w:rsidRPr="00CC599E">
        <w:rPr>
          <w:rFonts w:ascii="Areplos Book Pro" w:hAnsi="Areplos Book Pro"/>
          <w:spacing w:val="-6"/>
        </w:rPr>
        <w:t xml:space="preserve">harvested </w:t>
      </w:r>
      <w:r w:rsidRPr="00CC599E">
        <w:rPr>
          <w:rFonts w:ascii="Areplos Book Pro" w:hAnsi="Areplos Book Pro"/>
          <w:spacing w:val="-3"/>
        </w:rPr>
        <w:t xml:space="preserve">in </w:t>
      </w:r>
      <w:r w:rsidRPr="00CC599E">
        <w:rPr>
          <w:rFonts w:ascii="Areplos Book Pro" w:hAnsi="Areplos Book Pro"/>
          <w:spacing w:val="-6"/>
        </w:rPr>
        <w:t xml:space="preserve">September </w:t>
      </w:r>
      <w:r w:rsidRPr="00CC599E">
        <w:rPr>
          <w:rFonts w:ascii="Areplos Book Pro" w:hAnsi="Areplos Book Pro"/>
          <w:spacing w:val="-4"/>
        </w:rPr>
        <w:t xml:space="preserve">and </w:t>
      </w:r>
      <w:r w:rsidRPr="00CC599E">
        <w:rPr>
          <w:rFonts w:ascii="Areplos Book Pro" w:hAnsi="Areplos Book Pro"/>
          <w:spacing w:val="-6"/>
        </w:rPr>
        <w:t xml:space="preserve">selected </w:t>
      </w:r>
      <w:r w:rsidRPr="00CC599E">
        <w:rPr>
          <w:rFonts w:ascii="Areplos Book Pro" w:hAnsi="Areplos Book Pro"/>
        </w:rPr>
        <w:t xml:space="preserve">for </w:t>
      </w:r>
      <w:r w:rsidRPr="00CC599E">
        <w:rPr>
          <w:rFonts w:ascii="Areplos Book Pro" w:hAnsi="Areplos Book Pro"/>
          <w:spacing w:val="-5"/>
        </w:rPr>
        <w:t xml:space="preserve">this </w:t>
      </w:r>
      <w:r w:rsidRPr="00CC599E">
        <w:rPr>
          <w:rFonts w:ascii="Areplos Book Pro" w:hAnsi="Areplos Book Pro"/>
        </w:rPr>
        <w:t xml:space="preserve">first </w:t>
      </w:r>
      <w:r w:rsidRPr="00CC599E">
        <w:rPr>
          <w:rFonts w:ascii="Areplos Book Pro" w:hAnsi="Areplos Book Pro"/>
          <w:spacing w:val="-6"/>
        </w:rPr>
        <w:t xml:space="preserve">production, </w:t>
      </w:r>
      <w:r w:rsidRPr="00CC599E">
        <w:rPr>
          <w:rFonts w:ascii="Areplos Book Pro" w:hAnsi="Areplos Book Pro"/>
          <w:spacing w:val="-3"/>
        </w:rPr>
        <w:t xml:space="preserve">is </w:t>
      </w:r>
      <w:r w:rsidRPr="00CC599E">
        <w:rPr>
          <w:rFonts w:ascii="Areplos Book Pro" w:hAnsi="Areplos Book Pro"/>
        </w:rPr>
        <w:t xml:space="preserve">a </w:t>
      </w:r>
      <w:r w:rsidRPr="00CC599E">
        <w:rPr>
          <w:rFonts w:ascii="Areplos Book Pro" w:hAnsi="Areplos Book Pro"/>
          <w:spacing w:val="-5"/>
        </w:rPr>
        <w:t xml:space="preserve">grape </w:t>
      </w:r>
      <w:r w:rsidRPr="00CC599E">
        <w:rPr>
          <w:rFonts w:ascii="Areplos Book Pro" w:hAnsi="Areplos Book Pro"/>
          <w:spacing w:val="-6"/>
        </w:rPr>
        <w:t xml:space="preserve">variety  </w:t>
      </w:r>
      <w:r w:rsidRPr="00CC599E">
        <w:rPr>
          <w:rFonts w:ascii="Areplos Book Pro" w:hAnsi="Areplos Book Pro"/>
          <w:spacing w:val="-5"/>
        </w:rPr>
        <w:t xml:space="preserve">that  </w:t>
      </w:r>
      <w:r w:rsidRPr="00CC599E">
        <w:rPr>
          <w:rFonts w:ascii="Areplos Book Pro" w:hAnsi="Areplos Book Pro"/>
          <w:spacing w:val="-4"/>
        </w:rPr>
        <w:t xml:space="preserve">was </w:t>
      </w:r>
      <w:r w:rsidRPr="00CC599E">
        <w:rPr>
          <w:rFonts w:ascii="Areplos Book Pro" w:hAnsi="Areplos Book Pro"/>
        </w:rPr>
        <w:t xml:space="preserve">first </w:t>
      </w:r>
      <w:r w:rsidRPr="00CC599E">
        <w:rPr>
          <w:rFonts w:ascii="Areplos Book Pro" w:hAnsi="Areplos Book Pro"/>
          <w:spacing w:val="-6"/>
        </w:rPr>
        <w:t xml:space="preserve">mentioned  </w:t>
      </w:r>
      <w:r w:rsidRPr="00CC599E">
        <w:rPr>
          <w:rFonts w:ascii="Areplos Book Pro" w:hAnsi="Areplos Book Pro"/>
          <w:spacing w:val="-3"/>
        </w:rPr>
        <w:t xml:space="preserve">in </w:t>
      </w:r>
      <w:r w:rsidRPr="00CC599E">
        <w:rPr>
          <w:rFonts w:ascii="Areplos Book Pro" w:hAnsi="Areplos Book Pro"/>
          <w:spacing w:val="-4"/>
        </w:rPr>
        <w:t xml:space="preserve">the </w:t>
      </w:r>
      <w:r w:rsidRPr="00CC599E">
        <w:rPr>
          <w:rFonts w:ascii="Areplos Book Pro" w:hAnsi="Areplos Book Pro"/>
          <w:spacing w:val="-5"/>
        </w:rPr>
        <w:t xml:space="preserve">area </w:t>
      </w:r>
      <w:r w:rsidRPr="00CC599E">
        <w:rPr>
          <w:rFonts w:ascii="Areplos Book Pro" w:hAnsi="Areplos Book Pro"/>
          <w:spacing w:val="-3"/>
        </w:rPr>
        <w:t xml:space="preserve">of </w:t>
      </w:r>
      <w:proofErr w:type="spellStart"/>
      <w:r w:rsidRPr="00CC599E">
        <w:rPr>
          <w:rFonts w:ascii="Areplos Book Pro" w:hAnsi="Areplos Book Pro"/>
          <w:spacing w:val="-6"/>
        </w:rPr>
        <w:t>Valdobbiadene</w:t>
      </w:r>
      <w:proofErr w:type="spellEnd"/>
      <w:r w:rsidRPr="00CC599E">
        <w:rPr>
          <w:rFonts w:ascii="Areplos Book Pro" w:hAnsi="Areplos Book Pro"/>
          <w:spacing w:val="-6"/>
        </w:rPr>
        <w:t xml:space="preserve">, </w:t>
      </w:r>
      <w:r w:rsidRPr="00CC599E">
        <w:rPr>
          <w:rFonts w:ascii="Areplos Book Pro" w:hAnsi="Areplos Book Pro"/>
          <w:spacing w:val="-4"/>
        </w:rPr>
        <w:t xml:space="preserve">and </w:t>
      </w:r>
      <w:r w:rsidRPr="00CC599E">
        <w:rPr>
          <w:rFonts w:ascii="Areplos Book Pro" w:hAnsi="Areplos Book Pro"/>
          <w:spacing w:val="-5"/>
        </w:rPr>
        <w:t xml:space="preserve">then spread </w:t>
      </w:r>
      <w:r w:rsidRPr="00CC599E">
        <w:rPr>
          <w:rFonts w:ascii="Areplos Book Pro" w:hAnsi="Areplos Book Pro"/>
          <w:spacing w:val="-6"/>
        </w:rPr>
        <w:t xml:space="preserve">in </w:t>
      </w:r>
      <w:r w:rsidRPr="00CC599E">
        <w:rPr>
          <w:rFonts w:ascii="Areplos Book Pro" w:hAnsi="Areplos Book Pro"/>
        </w:rPr>
        <w:t xml:space="preserve">a </w:t>
      </w:r>
      <w:r w:rsidRPr="00CC599E">
        <w:rPr>
          <w:rFonts w:ascii="Areplos Book Pro" w:hAnsi="Areplos Book Pro"/>
          <w:spacing w:val="-5"/>
        </w:rPr>
        <w:t xml:space="preserve">bigger area, </w:t>
      </w:r>
      <w:r w:rsidRPr="00CC599E">
        <w:rPr>
          <w:rFonts w:ascii="Areplos Book Pro" w:hAnsi="Areplos Book Pro"/>
          <w:spacing w:val="-3"/>
        </w:rPr>
        <w:t xml:space="preserve">in </w:t>
      </w:r>
      <w:r w:rsidRPr="00CC599E">
        <w:rPr>
          <w:rFonts w:ascii="Areplos Book Pro" w:hAnsi="Areplos Book Pro"/>
          <w:spacing w:val="-4"/>
        </w:rPr>
        <w:t xml:space="preserve">the </w:t>
      </w:r>
      <w:r w:rsidRPr="00CC599E">
        <w:rPr>
          <w:rFonts w:ascii="Areplos Book Pro" w:hAnsi="Areplos Book Pro"/>
          <w:spacing w:val="-5"/>
        </w:rPr>
        <w:t xml:space="preserve">1500’s  </w:t>
      </w:r>
      <w:r w:rsidRPr="00CC599E">
        <w:rPr>
          <w:rFonts w:ascii="Areplos Book Pro" w:hAnsi="Areplos Book Pro"/>
        </w:rPr>
        <w:t xml:space="preserve">a  </w:t>
      </w:r>
      <w:r w:rsidRPr="00CC599E">
        <w:rPr>
          <w:rFonts w:ascii="Areplos Book Pro" w:hAnsi="Areplos Book Pro"/>
          <w:spacing w:val="-6"/>
        </w:rPr>
        <w:t xml:space="preserve">century  </w:t>
      </w:r>
      <w:r w:rsidRPr="00CC599E">
        <w:rPr>
          <w:rFonts w:ascii="Areplos Book Pro" w:hAnsi="Areplos Book Pro"/>
          <w:spacing w:val="-3"/>
        </w:rPr>
        <w:t xml:space="preserve">in </w:t>
      </w:r>
      <w:r w:rsidRPr="00CC599E">
        <w:rPr>
          <w:rFonts w:ascii="Areplos Book Pro" w:hAnsi="Areplos Book Pro"/>
          <w:spacing w:val="-5"/>
        </w:rPr>
        <w:t xml:space="preserve">which </w:t>
      </w:r>
      <w:r w:rsidRPr="00CC599E">
        <w:rPr>
          <w:rFonts w:ascii="Areplos Book Pro" w:hAnsi="Areplos Book Pro"/>
          <w:spacing w:val="-6"/>
        </w:rPr>
        <w:t xml:space="preserve">testimony  </w:t>
      </w:r>
      <w:r w:rsidRPr="00CC599E">
        <w:rPr>
          <w:rFonts w:ascii="Areplos Book Pro" w:hAnsi="Areplos Book Pro"/>
          <w:spacing w:val="-5"/>
        </w:rPr>
        <w:t xml:space="preserve">state that </w:t>
      </w:r>
      <w:r w:rsidRPr="00CC599E">
        <w:rPr>
          <w:rFonts w:ascii="Areplos Book Pro" w:hAnsi="Areplos Book Pro"/>
          <w:spacing w:val="-4"/>
        </w:rPr>
        <w:t xml:space="preserve">the </w:t>
      </w:r>
      <w:r w:rsidRPr="00CC599E">
        <w:rPr>
          <w:rFonts w:ascii="Areplos Book Pro" w:hAnsi="Areplos Book Pro"/>
          <w:spacing w:val="-5"/>
        </w:rPr>
        <w:t xml:space="preserve">Bisol </w:t>
      </w:r>
      <w:r w:rsidRPr="00CC599E">
        <w:rPr>
          <w:rFonts w:ascii="Areplos Book Pro" w:hAnsi="Areplos Book Pro"/>
          <w:spacing w:val="-3"/>
        </w:rPr>
        <w:t>f</w:t>
      </w:r>
      <w:r w:rsidRPr="00CC599E">
        <w:rPr>
          <w:rFonts w:ascii="Areplos Book Pro" w:hAnsi="Areplos Book Pro"/>
          <w:spacing w:val="-3"/>
        </w:rPr>
        <w:t xml:space="preserve">amily  </w:t>
      </w:r>
      <w:r w:rsidRPr="00CC599E">
        <w:rPr>
          <w:rFonts w:ascii="Areplos Book Pro" w:hAnsi="Areplos Book Pro"/>
          <w:spacing w:val="-5"/>
        </w:rPr>
        <w:t xml:space="preserve">were </w:t>
      </w:r>
      <w:r w:rsidRPr="00CC599E">
        <w:rPr>
          <w:rFonts w:ascii="Areplos Book Pro" w:hAnsi="Areplos Book Pro"/>
          <w:spacing w:val="-6"/>
        </w:rPr>
        <w:t xml:space="preserve">already nurturing </w:t>
      </w:r>
      <w:r w:rsidRPr="00CC599E">
        <w:rPr>
          <w:rFonts w:ascii="Areplos Book Pro" w:hAnsi="Areplos Book Pro"/>
          <w:spacing w:val="-5"/>
        </w:rPr>
        <w:t xml:space="preserve">grapes </w:t>
      </w:r>
      <w:r w:rsidRPr="00CC599E">
        <w:rPr>
          <w:rFonts w:ascii="Areplos Book Pro" w:hAnsi="Areplos Book Pro"/>
          <w:spacing w:val="-4"/>
        </w:rPr>
        <w:t xml:space="preserve">and  </w:t>
      </w:r>
      <w:r w:rsidRPr="00CC599E">
        <w:rPr>
          <w:rFonts w:ascii="Areplos Book Pro" w:hAnsi="Areplos Book Pro"/>
          <w:spacing w:val="-5"/>
        </w:rPr>
        <w:t xml:space="preserve">making </w:t>
      </w:r>
      <w:proofErr w:type="spellStart"/>
      <w:r w:rsidRPr="00CC599E">
        <w:rPr>
          <w:rFonts w:ascii="Areplos Book Pro" w:hAnsi="Areplos Book Pro"/>
          <w:spacing w:val="-6"/>
        </w:rPr>
        <w:t>wine.The</w:t>
      </w:r>
      <w:proofErr w:type="spellEnd"/>
      <w:r w:rsidRPr="00CC599E">
        <w:rPr>
          <w:rFonts w:ascii="Areplos Book Pro" w:hAnsi="Areplos Book Pro"/>
          <w:spacing w:val="-6"/>
        </w:rPr>
        <w:t xml:space="preserve"> </w:t>
      </w:r>
      <w:r w:rsidRPr="00CC599E">
        <w:rPr>
          <w:rFonts w:ascii="Areplos Book Pro" w:hAnsi="Areplos Book Pro"/>
          <w:spacing w:val="-5"/>
        </w:rPr>
        <w:t xml:space="preserve">Pinot Nero </w:t>
      </w:r>
      <w:r w:rsidRPr="00CC599E">
        <w:rPr>
          <w:rFonts w:ascii="Areplos Book Pro" w:hAnsi="Areplos Book Pro"/>
          <w:spacing w:val="-3"/>
        </w:rPr>
        <w:t xml:space="preserve">of  </w:t>
      </w:r>
      <w:r w:rsidRPr="00CC599E">
        <w:rPr>
          <w:rFonts w:ascii="Areplos Book Pro" w:hAnsi="Areplos Book Pro"/>
          <w:spacing w:val="-5"/>
        </w:rPr>
        <w:t xml:space="preserve">this  </w:t>
      </w:r>
      <w:r w:rsidRPr="00CC599E">
        <w:rPr>
          <w:rFonts w:ascii="Areplos Book Pro" w:hAnsi="Areplos Book Pro"/>
          <w:spacing w:val="-6"/>
        </w:rPr>
        <w:t xml:space="preserve">vintage,  harvested slightly earlier </w:t>
      </w:r>
      <w:r w:rsidRPr="00CC599E">
        <w:rPr>
          <w:rFonts w:ascii="Areplos Book Pro" w:hAnsi="Areplos Book Pro"/>
          <w:spacing w:val="-5"/>
        </w:rPr>
        <w:t xml:space="preserve">than </w:t>
      </w:r>
      <w:r w:rsidRPr="00CC599E">
        <w:rPr>
          <w:rFonts w:ascii="Areplos Book Pro" w:hAnsi="Areplos Book Pro"/>
          <w:spacing w:val="-4"/>
        </w:rPr>
        <w:t xml:space="preserve">the </w:t>
      </w:r>
      <w:proofErr w:type="spellStart"/>
      <w:r w:rsidRPr="00CC599E">
        <w:rPr>
          <w:rFonts w:ascii="Areplos Book Pro" w:hAnsi="Areplos Book Pro"/>
          <w:spacing w:val="-5"/>
        </w:rPr>
        <w:t>Glera</w:t>
      </w:r>
      <w:proofErr w:type="spellEnd"/>
      <w:r w:rsidRPr="00CC599E">
        <w:rPr>
          <w:rFonts w:ascii="Areplos Book Pro" w:hAnsi="Areplos Book Pro"/>
          <w:spacing w:val="-5"/>
        </w:rPr>
        <w:t xml:space="preserve">, comes </w:t>
      </w:r>
      <w:r w:rsidRPr="00CC599E">
        <w:rPr>
          <w:rFonts w:ascii="Areplos Book Pro" w:hAnsi="Areplos Book Pro"/>
        </w:rPr>
        <w:t xml:space="preserve">from a </w:t>
      </w:r>
      <w:r w:rsidRPr="00CC599E">
        <w:rPr>
          <w:rFonts w:ascii="Areplos Book Pro" w:hAnsi="Areplos Book Pro"/>
          <w:spacing w:val="-5"/>
        </w:rPr>
        <w:t xml:space="preserve">‘CRU’ </w:t>
      </w:r>
      <w:r w:rsidRPr="00CC599E">
        <w:rPr>
          <w:rFonts w:ascii="Areplos Book Pro" w:hAnsi="Areplos Book Pro"/>
          <w:spacing w:val="-3"/>
        </w:rPr>
        <w:t xml:space="preserve">of </w:t>
      </w:r>
      <w:r w:rsidRPr="00CC599E">
        <w:rPr>
          <w:rFonts w:ascii="Areplos Book Pro" w:hAnsi="Areplos Book Pro"/>
        </w:rPr>
        <w:t xml:space="preserve">4 </w:t>
      </w:r>
      <w:r w:rsidRPr="00CC599E">
        <w:rPr>
          <w:rFonts w:ascii="Areplos Book Pro" w:hAnsi="Areplos Book Pro"/>
          <w:spacing w:val="-6"/>
        </w:rPr>
        <w:t xml:space="preserve">selected hectares </w:t>
      </w:r>
      <w:r w:rsidRPr="00CC599E">
        <w:rPr>
          <w:rFonts w:ascii="Areplos Book Pro" w:hAnsi="Areplos Book Pro"/>
          <w:spacing w:val="-5"/>
        </w:rPr>
        <w:t xml:space="preserve">chosen </w:t>
      </w:r>
      <w:r w:rsidRPr="00CC599E">
        <w:rPr>
          <w:rFonts w:ascii="Areplos Book Pro" w:hAnsi="Areplos Book Pro"/>
        </w:rPr>
        <w:t xml:space="preserve">from </w:t>
      </w:r>
      <w:r w:rsidRPr="00CC599E">
        <w:rPr>
          <w:rFonts w:ascii="Areplos Book Pro" w:hAnsi="Areplos Book Pro"/>
          <w:spacing w:val="-4"/>
        </w:rPr>
        <w:t xml:space="preserve">the </w:t>
      </w:r>
      <w:r w:rsidRPr="00CC599E">
        <w:rPr>
          <w:rFonts w:ascii="Areplos Book Pro" w:hAnsi="Areplos Book Pro"/>
          <w:spacing w:val="-5"/>
        </w:rPr>
        <w:t xml:space="preserve">same area, near </w:t>
      </w:r>
      <w:r w:rsidRPr="00CC599E">
        <w:rPr>
          <w:rFonts w:ascii="Areplos Book Pro" w:hAnsi="Areplos Book Pro"/>
          <w:spacing w:val="-4"/>
        </w:rPr>
        <w:t xml:space="preserve">the </w:t>
      </w:r>
      <w:r w:rsidRPr="00CC599E">
        <w:rPr>
          <w:rFonts w:ascii="Areplos Book Pro" w:hAnsi="Areplos Book Pro"/>
          <w:spacing w:val="-5"/>
        </w:rPr>
        <w:t xml:space="preserve">town </w:t>
      </w:r>
      <w:r w:rsidRPr="00CC599E">
        <w:rPr>
          <w:rFonts w:ascii="Areplos Book Pro" w:hAnsi="Areplos Book Pro"/>
          <w:spacing w:val="-3"/>
        </w:rPr>
        <w:t xml:space="preserve">of </w:t>
      </w:r>
      <w:proofErr w:type="spellStart"/>
      <w:r w:rsidRPr="00CC599E">
        <w:rPr>
          <w:rFonts w:ascii="Areplos Book Pro" w:hAnsi="Areplos Book Pro"/>
          <w:spacing w:val="-6"/>
        </w:rPr>
        <w:t>Follina</w:t>
      </w:r>
      <w:proofErr w:type="spellEnd"/>
      <w:r w:rsidRPr="00CC599E">
        <w:rPr>
          <w:rFonts w:ascii="Areplos Book Pro" w:hAnsi="Areplos Book Pro"/>
          <w:spacing w:val="-6"/>
        </w:rPr>
        <w:t xml:space="preserve">, Italian historic village </w:t>
      </w:r>
      <w:r w:rsidRPr="00CC599E">
        <w:rPr>
          <w:rFonts w:ascii="Areplos Book Pro" w:hAnsi="Areplos Book Pro"/>
          <w:spacing w:val="-3"/>
        </w:rPr>
        <w:t xml:space="preserve">in </w:t>
      </w:r>
      <w:r w:rsidRPr="00CC599E">
        <w:rPr>
          <w:rFonts w:ascii="Areplos Book Pro" w:hAnsi="Areplos Book Pro"/>
          <w:spacing w:val="-4"/>
        </w:rPr>
        <w:t>t</w:t>
      </w:r>
      <w:r w:rsidRPr="00CC599E">
        <w:rPr>
          <w:rFonts w:ascii="Areplos Book Pro" w:hAnsi="Areplos Book Pro"/>
          <w:spacing w:val="-4"/>
        </w:rPr>
        <w:t xml:space="preserve">he </w:t>
      </w:r>
      <w:r w:rsidRPr="00CC599E">
        <w:rPr>
          <w:rFonts w:ascii="Areplos Book Pro" w:hAnsi="Areplos Book Pro"/>
          <w:spacing w:val="-6"/>
        </w:rPr>
        <w:t xml:space="preserve">heart     </w:t>
      </w:r>
      <w:r w:rsidRPr="00CC599E">
        <w:rPr>
          <w:rFonts w:ascii="Areplos Book Pro" w:hAnsi="Areplos Book Pro"/>
          <w:spacing w:val="-3"/>
        </w:rPr>
        <w:t xml:space="preserve">of </w:t>
      </w:r>
      <w:r w:rsidRPr="00CC599E">
        <w:rPr>
          <w:rFonts w:ascii="Areplos Book Pro" w:hAnsi="Areplos Book Pro"/>
          <w:spacing w:val="-5"/>
        </w:rPr>
        <w:t>Veneto</w:t>
      </w:r>
      <w:r w:rsidRPr="00CC599E">
        <w:rPr>
          <w:rFonts w:ascii="Areplos Book Pro" w:hAnsi="Areplos Book Pro"/>
          <w:spacing w:val="6"/>
        </w:rPr>
        <w:t xml:space="preserve"> </w:t>
      </w:r>
      <w:r w:rsidRPr="00CC599E">
        <w:rPr>
          <w:rFonts w:ascii="Areplos Book Pro" w:hAnsi="Areplos Book Pro"/>
          <w:spacing w:val="-6"/>
        </w:rPr>
        <w:t>region.</w:t>
      </w:r>
    </w:p>
    <w:p w14:paraId="63A964D4" w14:textId="77777777" w:rsidR="00CC599E" w:rsidRPr="00CC599E" w:rsidRDefault="00CC599E" w:rsidP="00CC599E">
      <w:pPr>
        <w:pStyle w:val="NormaleWeb"/>
        <w:spacing w:before="0" w:beforeAutospacing="0" w:after="240" w:afterAutospacing="0"/>
        <w:jc w:val="both"/>
        <w:rPr>
          <w:color w:val="000000" w:themeColor="text1"/>
          <w:sz w:val="23"/>
          <w:szCs w:val="23"/>
        </w:rPr>
      </w:pPr>
    </w:p>
    <w:p w14:paraId="7AD313AC" w14:textId="444AFE14" w:rsidR="00CC599E" w:rsidRPr="00CC599E" w:rsidRDefault="00CC599E" w:rsidP="00CC599E">
      <w:pPr>
        <w:pStyle w:val="NormaleWeb"/>
        <w:spacing w:before="0" w:beforeAutospacing="0" w:after="240" w:afterAutospacing="0"/>
        <w:jc w:val="both"/>
        <w:rPr>
          <w:rFonts w:ascii="Areplos Book Pro" w:hAnsi="Areplos Book Pro"/>
          <w:color w:val="000000" w:themeColor="text1"/>
          <w:sz w:val="23"/>
          <w:szCs w:val="23"/>
        </w:rPr>
        <w:sectPr w:rsidR="00CC599E" w:rsidRPr="00CC599E">
          <w:type w:val="continuous"/>
          <w:pgSz w:w="11910" w:h="16850"/>
          <w:pgMar w:top="1560" w:right="1380" w:bottom="280" w:left="1520" w:header="720" w:footer="720" w:gutter="0"/>
          <w:cols w:space="720"/>
        </w:sectPr>
      </w:pPr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After a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rather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cool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winter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, the zone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saw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a spring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that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was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cooler and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rainier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than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the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norm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,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which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caused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a delay in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bud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-break and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subsequently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in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all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the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phases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of the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growing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cycle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.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This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was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followed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by an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appropriately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hot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summer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, with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temperatures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that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were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typical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for the season,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which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allowed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us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partly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to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recover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the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phenological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development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that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had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been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lost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during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the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month</w:t>
      </w:r>
      <w:proofErr w:type="spellEnd"/>
      <w:r w:rsidRPr="00CC599E">
        <w:rPr>
          <w:rFonts w:ascii="Areplos Book Pro" w:hAnsi="Areplos Book Pro"/>
          <w:color w:val="000000" w:themeColor="text1"/>
          <w:sz w:val="23"/>
          <w:szCs w:val="23"/>
        </w:rPr>
        <w:t xml:space="preserve"> of </w:t>
      </w:r>
      <w:proofErr w:type="spellStart"/>
      <w:r w:rsidRPr="00CC599E">
        <w:rPr>
          <w:rFonts w:ascii="Areplos Book Pro" w:hAnsi="Areplos Book Pro"/>
          <w:color w:val="000000" w:themeColor="text1"/>
          <w:sz w:val="23"/>
          <w:szCs w:val="23"/>
        </w:rPr>
        <w:t>May</w:t>
      </w:r>
      <w:proofErr w:type="spellEnd"/>
      <w:r>
        <w:rPr>
          <w:rFonts w:ascii="Areplos Book Pro" w:hAnsi="Areplos Book Pro"/>
          <w:color w:val="000000" w:themeColor="text1"/>
          <w:sz w:val="23"/>
          <w:szCs w:val="23"/>
        </w:rPr>
        <w:t>.</w:t>
      </w:r>
    </w:p>
    <w:p w14:paraId="2A20192C" w14:textId="29903E88" w:rsidR="001F63E8" w:rsidRDefault="001F63E8" w:rsidP="00CC599E">
      <w:pPr>
        <w:pStyle w:val="Corpotesto"/>
        <w:rPr>
          <w:sz w:val="20"/>
        </w:rPr>
      </w:pPr>
    </w:p>
    <w:p w14:paraId="2C72682E" w14:textId="77777777" w:rsidR="001F63E8" w:rsidRDefault="001F63E8">
      <w:pPr>
        <w:pStyle w:val="Corpotesto"/>
        <w:rPr>
          <w:sz w:val="20"/>
        </w:rPr>
      </w:pPr>
    </w:p>
    <w:p w14:paraId="3C137338" w14:textId="77777777" w:rsidR="001F63E8" w:rsidRDefault="001F63E8">
      <w:pPr>
        <w:pStyle w:val="Corpotesto"/>
        <w:rPr>
          <w:sz w:val="20"/>
        </w:rPr>
      </w:pPr>
    </w:p>
    <w:p w14:paraId="51380243" w14:textId="77777777" w:rsidR="001F63E8" w:rsidRDefault="001F63E8">
      <w:pPr>
        <w:pStyle w:val="Corpotesto"/>
        <w:rPr>
          <w:sz w:val="20"/>
        </w:rPr>
      </w:pPr>
    </w:p>
    <w:p w14:paraId="6CBB92CA" w14:textId="77777777" w:rsidR="001F63E8" w:rsidRDefault="001F63E8">
      <w:pPr>
        <w:pStyle w:val="Corpotesto"/>
        <w:rPr>
          <w:sz w:val="20"/>
        </w:rPr>
      </w:pPr>
    </w:p>
    <w:p w14:paraId="72FB300A" w14:textId="77777777" w:rsidR="001F63E8" w:rsidRDefault="001F63E8">
      <w:pPr>
        <w:pStyle w:val="Corpotesto"/>
        <w:rPr>
          <w:sz w:val="20"/>
        </w:rPr>
      </w:pPr>
    </w:p>
    <w:p w14:paraId="296ED5C3" w14:textId="77777777" w:rsidR="001F63E8" w:rsidRDefault="001F63E8">
      <w:pPr>
        <w:pStyle w:val="Corpotesto"/>
        <w:rPr>
          <w:sz w:val="20"/>
        </w:rPr>
      </w:pPr>
    </w:p>
    <w:p w14:paraId="1C0B637F" w14:textId="77777777" w:rsidR="001F63E8" w:rsidRDefault="001F63E8">
      <w:pPr>
        <w:pStyle w:val="Corpotesto"/>
        <w:rPr>
          <w:sz w:val="20"/>
        </w:rPr>
      </w:pPr>
    </w:p>
    <w:p w14:paraId="7BF4C7D0" w14:textId="77777777" w:rsidR="001F63E8" w:rsidRDefault="001F63E8">
      <w:pPr>
        <w:pStyle w:val="Corpotesto"/>
        <w:rPr>
          <w:sz w:val="20"/>
        </w:rPr>
      </w:pPr>
    </w:p>
    <w:p w14:paraId="78A27E1B" w14:textId="77777777" w:rsidR="001F63E8" w:rsidRDefault="001F63E8">
      <w:pPr>
        <w:pStyle w:val="Corpotesto"/>
        <w:rPr>
          <w:sz w:val="20"/>
        </w:rPr>
      </w:pPr>
    </w:p>
    <w:p w14:paraId="0CCCC248" w14:textId="77777777" w:rsidR="001F63E8" w:rsidRDefault="001F63E8">
      <w:pPr>
        <w:pStyle w:val="Corpotesto"/>
        <w:rPr>
          <w:sz w:val="20"/>
        </w:rPr>
      </w:pPr>
    </w:p>
    <w:p w14:paraId="2645E9FF" w14:textId="77777777" w:rsidR="001F63E8" w:rsidRDefault="001F63E8">
      <w:pPr>
        <w:pStyle w:val="Corpotesto"/>
        <w:rPr>
          <w:sz w:val="20"/>
        </w:rPr>
      </w:pPr>
    </w:p>
    <w:p w14:paraId="632EAB0F" w14:textId="77777777" w:rsidR="001F63E8" w:rsidRDefault="001F63E8">
      <w:pPr>
        <w:pStyle w:val="Corpotesto"/>
        <w:rPr>
          <w:sz w:val="20"/>
        </w:rPr>
      </w:pPr>
    </w:p>
    <w:p w14:paraId="10654CF9" w14:textId="77777777" w:rsidR="001F63E8" w:rsidRDefault="001F63E8">
      <w:pPr>
        <w:pStyle w:val="Corpotesto"/>
        <w:rPr>
          <w:sz w:val="20"/>
        </w:rPr>
      </w:pPr>
    </w:p>
    <w:p w14:paraId="19469CDD" w14:textId="77777777" w:rsidR="001F63E8" w:rsidRDefault="001F63E8">
      <w:pPr>
        <w:pStyle w:val="Corpotesto"/>
        <w:rPr>
          <w:sz w:val="20"/>
        </w:rPr>
      </w:pPr>
    </w:p>
    <w:p w14:paraId="44FC8ACC" w14:textId="77777777" w:rsidR="001F63E8" w:rsidRDefault="001F63E8">
      <w:pPr>
        <w:pStyle w:val="Corpotesto"/>
        <w:rPr>
          <w:sz w:val="20"/>
        </w:rPr>
      </w:pPr>
    </w:p>
    <w:p w14:paraId="27659D03" w14:textId="77777777" w:rsidR="001F63E8" w:rsidRDefault="001F63E8">
      <w:pPr>
        <w:pStyle w:val="Corpotesto"/>
        <w:rPr>
          <w:sz w:val="20"/>
        </w:rPr>
      </w:pPr>
    </w:p>
    <w:p w14:paraId="00453AF5" w14:textId="77777777" w:rsidR="001F63E8" w:rsidRDefault="001F63E8">
      <w:pPr>
        <w:pStyle w:val="Corpotesto"/>
        <w:rPr>
          <w:sz w:val="20"/>
        </w:rPr>
      </w:pPr>
    </w:p>
    <w:p w14:paraId="7AF38BB0" w14:textId="77777777" w:rsidR="001F63E8" w:rsidRDefault="001F63E8">
      <w:pPr>
        <w:pStyle w:val="Corpotesto"/>
        <w:rPr>
          <w:sz w:val="20"/>
        </w:rPr>
      </w:pPr>
    </w:p>
    <w:p w14:paraId="6C42D21A" w14:textId="77777777" w:rsidR="001F63E8" w:rsidRDefault="001F63E8">
      <w:pPr>
        <w:pStyle w:val="Corpotesto"/>
        <w:rPr>
          <w:sz w:val="20"/>
        </w:rPr>
      </w:pPr>
    </w:p>
    <w:p w14:paraId="5A831EB6" w14:textId="77777777" w:rsidR="001F63E8" w:rsidRDefault="001F63E8">
      <w:pPr>
        <w:pStyle w:val="Corpotesto"/>
        <w:rPr>
          <w:sz w:val="20"/>
        </w:rPr>
      </w:pPr>
    </w:p>
    <w:p w14:paraId="733E2247" w14:textId="77777777" w:rsidR="001F63E8" w:rsidRDefault="001F63E8">
      <w:pPr>
        <w:pStyle w:val="Corpotesto"/>
        <w:rPr>
          <w:sz w:val="20"/>
        </w:rPr>
      </w:pPr>
    </w:p>
    <w:p w14:paraId="31B5E8CB" w14:textId="77777777" w:rsidR="001F63E8" w:rsidRDefault="001F63E8">
      <w:pPr>
        <w:pStyle w:val="Corpotesto"/>
        <w:rPr>
          <w:sz w:val="20"/>
        </w:rPr>
      </w:pPr>
    </w:p>
    <w:p w14:paraId="2AB075E9" w14:textId="77777777" w:rsidR="001F63E8" w:rsidRDefault="001F63E8">
      <w:pPr>
        <w:pStyle w:val="Corpotesto"/>
        <w:rPr>
          <w:sz w:val="20"/>
        </w:rPr>
      </w:pPr>
    </w:p>
    <w:p w14:paraId="4EA82E08" w14:textId="77777777" w:rsidR="001F63E8" w:rsidRDefault="001F63E8">
      <w:pPr>
        <w:pStyle w:val="Corpotesto"/>
        <w:rPr>
          <w:sz w:val="20"/>
        </w:rPr>
      </w:pPr>
    </w:p>
    <w:p w14:paraId="24FAC033" w14:textId="77777777" w:rsidR="001F63E8" w:rsidRDefault="001F63E8">
      <w:pPr>
        <w:pStyle w:val="Corpotesto"/>
        <w:rPr>
          <w:sz w:val="20"/>
        </w:rPr>
      </w:pPr>
    </w:p>
    <w:p w14:paraId="42AC2F75" w14:textId="77777777" w:rsidR="001F63E8" w:rsidRDefault="001F63E8">
      <w:pPr>
        <w:pStyle w:val="Corpotesto"/>
        <w:rPr>
          <w:sz w:val="20"/>
        </w:rPr>
      </w:pPr>
    </w:p>
    <w:p w14:paraId="62A5678E" w14:textId="77777777" w:rsidR="001F63E8" w:rsidRDefault="001F63E8">
      <w:pPr>
        <w:pStyle w:val="Corpotesto"/>
        <w:rPr>
          <w:sz w:val="20"/>
        </w:rPr>
      </w:pPr>
    </w:p>
    <w:p w14:paraId="7E829A6F" w14:textId="77777777" w:rsidR="001F63E8" w:rsidRDefault="001F63E8">
      <w:pPr>
        <w:pStyle w:val="Corpotesto"/>
        <w:rPr>
          <w:sz w:val="20"/>
        </w:rPr>
      </w:pPr>
    </w:p>
    <w:p w14:paraId="736B8B15" w14:textId="77777777" w:rsidR="001F63E8" w:rsidRDefault="001F63E8">
      <w:pPr>
        <w:pStyle w:val="Corpotesto"/>
        <w:rPr>
          <w:sz w:val="20"/>
        </w:rPr>
      </w:pPr>
    </w:p>
    <w:p w14:paraId="7FC3A115" w14:textId="77777777" w:rsidR="001F63E8" w:rsidRDefault="001F63E8">
      <w:pPr>
        <w:pStyle w:val="Corpotesto"/>
        <w:rPr>
          <w:sz w:val="20"/>
        </w:rPr>
      </w:pPr>
    </w:p>
    <w:p w14:paraId="0F079798" w14:textId="77777777" w:rsidR="001F63E8" w:rsidRDefault="001F63E8">
      <w:pPr>
        <w:pStyle w:val="Corpotesto"/>
        <w:rPr>
          <w:sz w:val="20"/>
        </w:rPr>
      </w:pPr>
    </w:p>
    <w:p w14:paraId="314F6A87" w14:textId="77777777" w:rsidR="001F63E8" w:rsidRDefault="001F63E8">
      <w:pPr>
        <w:pStyle w:val="Corpotesto"/>
        <w:rPr>
          <w:sz w:val="20"/>
        </w:rPr>
      </w:pPr>
    </w:p>
    <w:p w14:paraId="4EB67B62" w14:textId="77777777" w:rsidR="001F63E8" w:rsidRDefault="001F63E8">
      <w:pPr>
        <w:pStyle w:val="Corpotesto"/>
        <w:rPr>
          <w:sz w:val="20"/>
        </w:rPr>
      </w:pPr>
    </w:p>
    <w:p w14:paraId="49A83D3C" w14:textId="77777777" w:rsidR="001F63E8" w:rsidRDefault="001F63E8">
      <w:pPr>
        <w:pStyle w:val="Corpotesto"/>
        <w:rPr>
          <w:sz w:val="20"/>
        </w:rPr>
      </w:pPr>
    </w:p>
    <w:p w14:paraId="56421072" w14:textId="77777777" w:rsidR="001F63E8" w:rsidRDefault="001F63E8">
      <w:pPr>
        <w:pStyle w:val="Corpotesto"/>
        <w:rPr>
          <w:sz w:val="20"/>
        </w:rPr>
      </w:pPr>
    </w:p>
    <w:p w14:paraId="3F7DC399" w14:textId="77777777" w:rsidR="001F63E8" w:rsidRDefault="001F63E8">
      <w:pPr>
        <w:pStyle w:val="Corpotesto"/>
        <w:rPr>
          <w:sz w:val="20"/>
        </w:rPr>
      </w:pPr>
    </w:p>
    <w:p w14:paraId="56C5AAC8" w14:textId="77777777" w:rsidR="001F63E8" w:rsidRDefault="001F63E8">
      <w:pPr>
        <w:pStyle w:val="Corpotesto"/>
        <w:rPr>
          <w:sz w:val="20"/>
        </w:rPr>
      </w:pPr>
    </w:p>
    <w:p w14:paraId="7835B190" w14:textId="77777777" w:rsidR="001F63E8" w:rsidRDefault="001F63E8">
      <w:pPr>
        <w:pStyle w:val="Corpotesto"/>
        <w:rPr>
          <w:sz w:val="20"/>
        </w:rPr>
      </w:pPr>
    </w:p>
    <w:p w14:paraId="3EE9EBA1" w14:textId="77777777" w:rsidR="001F63E8" w:rsidRDefault="001F63E8">
      <w:pPr>
        <w:pStyle w:val="Corpotesto"/>
        <w:rPr>
          <w:sz w:val="20"/>
        </w:rPr>
      </w:pPr>
    </w:p>
    <w:p w14:paraId="2F016551" w14:textId="77777777" w:rsidR="001F63E8" w:rsidRDefault="001F63E8">
      <w:pPr>
        <w:pStyle w:val="Corpotesto"/>
        <w:rPr>
          <w:sz w:val="20"/>
        </w:rPr>
      </w:pPr>
    </w:p>
    <w:p w14:paraId="6398A87E" w14:textId="77777777" w:rsidR="001F63E8" w:rsidRDefault="001F63E8">
      <w:pPr>
        <w:pStyle w:val="Corpotesto"/>
        <w:rPr>
          <w:sz w:val="20"/>
        </w:rPr>
      </w:pPr>
    </w:p>
    <w:p w14:paraId="7284E255" w14:textId="77777777" w:rsidR="001F63E8" w:rsidRDefault="001F63E8">
      <w:pPr>
        <w:pStyle w:val="Corpotesto"/>
        <w:rPr>
          <w:sz w:val="20"/>
        </w:rPr>
      </w:pPr>
    </w:p>
    <w:p w14:paraId="6EEBBAAE" w14:textId="77777777" w:rsidR="001F63E8" w:rsidRDefault="001F63E8">
      <w:pPr>
        <w:pStyle w:val="Corpotesto"/>
        <w:rPr>
          <w:sz w:val="20"/>
        </w:rPr>
      </w:pPr>
    </w:p>
    <w:p w14:paraId="6465A350" w14:textId="77777777" w:rsidR="001F63E8" w:rsidRDefault="001F63E8">
      <w:pPr>
        <w:pStyle w:val="Corpotesto"/>
        <w:rPr>
          <w:sz w:val="20"/>
        </w:rPr>
      </w:pPr>
    </w:p>
    <w:p w14:paraId="2A3728E1" w14:textId="77777777" w:rsidR="001F63E8" w:rsidRDefault="001F63E8">
      <w:pPr>
        <w:pStyle w:val="Corpotesto"/>
        <w:rPr>
          <w:sz w:val="20"/>
        </w:rPr>
      </w:pPr>
    </w:p>
    <w:p w14:paraId="2127FA09" w14:textId="77777777" w:rsidR="001F63E8" w:rsidRDefault="001F63E8">
      <w:pPr>
        <w:pStyle w:val="Corpotesto"/>
        <w:rPr>
          <w:sz w:val="20"/>
        </w:rPr>
      </w:pPr>
    </w:p>
    <w:p w14:paraId="15AFEAE3" w14:textId="77777777" w:rsidR="001F63E8" w:rsidRDefault="001F63E8">
      <w:pPr>
        <w:pStyle w:val="Corpotesto"/>
        <w:rPr>
          <w:sz w:val="20"/>
        </w:rPr>
      </w:pPr>
    </w:p>
    <w:p w14:paraId="18D2C21C" w14:textId="77777777" w:rsidR="001F63E8" w:rsidRDefault="001F63E8">
      <w:pPr>
        <w:pStyle w:val="Corpotesto"/>
        <w:rPr>
          <w:sz w:val="20"/>
        </w:rPr>
      </w:pPr>
    </w:p>
    <w:p w14:paraId="686D7620" w14:textId="77777777" w:rsidR="001F63E8" w:rsidRDefault="001F63E8">
      <w:pPr>
        <w:pStyle w:val="Corpotesto"/>
        <w:rPr>
          <w:sz w:val="20"/>
        </w:rPr>
      </w:pPr>
    </w:p>
    <w:p w14:paraId="4A598E2E" w14:textId="77777777" w:rsidR="001F63E8" w:rsidRDefault="001F63E8">
      <w:pPr>
        <w:pStyle w:val="Corpotesto"/>
        <w:rPr>
          <w:sz w:val="20"/>
        </w:rPr>
      </w:pPr>
    </w:p>
    <w:p w14:paraId="68B04B68" w14:textId="77777777" w:rsidR="001F63E8" w:rsidRDefault="00CC599E">
      <w:pPr>
        <w:spacing w:before="93"/>
        <w:ind w:left="520" w:right="692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 xml:space="preserve">Bisol Desiderio &amp; </w:t>
      </w:r>
      <w:proofErr w:type="spellStart"/>
      <w:r>
        <w:rPr>
          <w:rFonts w:ascii="Times New Roman"/>
          <w:b/>
          <w:sz w:val="18"/>
        </w:rPr>
        <w:t>Figli</w:t>
      </w:r>
      <w:proofErr w:type="spellEnd"/>
      <w:r>
        <w:rPr>
          <w:rFonts w:ascii="Times New Roman"/>
          <w:b/>
          <w:sz w:val="18"/>
        </w:rPr>
        <w:t xml:space="preserve"> </w:t>
      </w:r>
      <w:proofErr w:type="spellStart"/>
      <w:r>
        <w:rPr>
          <w:rFonts w:ascii="Times New Roman"/>
          <w:b/>
          <w:sz w:val="18"/>
        </w:rPr>
        <w:t>S.r.l</w:t>
      </w:r>
      <w:proofErr w:type="spellEnd"/>
      <w:r>
        <w:rPr>
          <w:rFonts w:ascii="Times New Roman"/>
          <w:b/>
          <w:sz w:val="18"/>
        </w:rPr>
        <w:t>.</w:t>
      </w:r>
    </w:p>
    <w:p w14:paraId="4E49C6AC" w14:textId="77777777" w:rsidR="001F63E8" w:rsidRDefault="00CC599E">
      <w:pPr>
        <w:spacing w:before="48"/>
        <w:ind w:left="524" w:right="677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Via </w:t>
      </w:r>
      <w:proofErr w:type="spellStart"/>
      <w:r>
        <w:rPr>
          <w:rFonts w:ascii="Times New Roman" w:hAnsi="Times New Roman"/>
          <w:sz w:val="18"/>
        </w:rPr>
        <w:t>Follo</w:t>
      </w:r>
      <w:proofErr w:type="spellEnd"/>
      <w:r>
        <w:rPr>
          <w:rFonts w:ascii="Times New Roman" w:hAnsi="Times New Roman"/>
          <w:sz w:val="18"/>
        </w:rPr>
        <w:t xml:space="preserve"> 33 - 31049 Santo Stefano di </w:t>
      </w:r>
      <w:proofErr w:type="spellStart"/>
      <w:r>
        <w:rPr>
          <w:rFonts w:ascii="Times New Roman" w:hAnsi="Times New Roman"/>
          <w:sz w:val="18"/>
        </w:rPr>
        <w:t>Valdobbiadene</w:t>
      </w:r>
      <w:proofErr w:type="spellEnd"/>
      <w:r>
        <w:rPr>
          <w:rFonts w:ascii="Times New Roman" w:hAnsi="Times New Roman"/>
          <w:sz w:val="18"/>
        </w:rPr>
        <w:t>, Treviso (TV) – Italia</w:t>
      </w:r>
    </w:p>
    <w:p w14:paraId="7F5791EB" w14:textId="77777777" w:rsidR="001F63E8" w:rsidRDefault="00CC599E">
      <w:pPr>
        <w:spacing w:before="48"/>
        <w:ind w:left="524" w:right="687"/>
        <w:jc w:val="center"/>
        <w:rPr>
          <w:rFonts w:ascii="Times New Roman"/>
          <w:sz w:val="18"/>
        </w:rPr>
      </w:pPr>
      <w:r>
        <w:rPr>
          <w:rFonts w:ascii="Times New Roman"/>
          <w:b/>
          <w:sz w:val="18"/>
        </w:rPr>
        <w:t>t</w:t>
      </w:r>
      <w:r>
        <w:rPr>
          <w:rFonts w:ascii="Times New Roman"/>
          <w:sz w:val="18"/>
        </w:rPr>
        <w:t xml:space="preserve">/ +39 0423 900 138 - </w:t>
      </w:r>
      <w:r>
        <w:rPr>
          <w:rFonts w:ascii="Times New Roman"/>
          <w:b/>
          <w:sz w:val="18"/>
        </w:rPr>
        <w:t>f</w:t>
      </w:r>
      <w:r>
        <w:rPr>
          <w:rFonts w:ascii="Times New Roman"/>
          <w:sz w:val="18"/>
        </w:rPr>
        <w:t>/ +</w:t>
      </w:r>
      <w:hyperlink r:id="rId5">
        <w:r>
          <w:rPr>
            <w:rFonts w:ascii="Times New Roman"/>
            <w:sz w:val="18"/>
          </w:rPr>
          <w:t>39 0423 900 577 - bisol@bisol.it</w:t>
        </w:r>
      </w:hyperlink>
      <w:r>
        <w:rPr>
          <w:rFonts w:ascii="Times New Roman"/>
          <w:sz w:val="18"/>
        </w:rPr>
        <w:t xml:space="preserve"> - </w:t>
      </w:r>
      <w:hyperlink r:id="rId6">
        <w:r>
          <w:rPr>
            <w:rFonts w:ascii="Times New Roman"/>
            <w:sz w:val="18"/>
          </w:rPr>
          <w:t xml:space="preserve">www.bisol.it </w:t>
        </w:r>
      </w:hyperlink>
      <w:r>
        <w:rPr>
          <w:rFonts w:ascii="Times New Roman"/>
          <w:sz w:val="18"/>
        </w:rPr>
        <w:t xml:space="preserve">- </w:t>
      </w:r>
      <w:hyperlink r:id="rId7">
        <w:r>
          <w:rPr>
            <w:rFonts w:ascii="Times New Roman"/>
            <w:sz w:val="18"/>
          </w:rPr>
          <w:t>bisolsrl@pec.it</w:t>
        </w:r>
      </w:hyperlink>
    </w:p>
    <w:p w14:paraId="5D85D19D" w14:textId="77777777" w:rsidR="001F63E8" w:rsidRDefault="001F63E8">
      <w:pPr>
        <w:pStyle w:val="Corpotesto"/>
        <w:spacing w:before="5"/>
        <w:rPr>
          <w:rFonts w:ascii="Times New Roman"/>
          <w:sz w:val="22"/>
        </w:rPr>
      </w:pPr>
    </w:p>
    <w:p w14:paraId="71C76DF1" w14:textId="77777777" w:rsidR="001F63E8" w:rsidRDefault="00CC599E">
      <w:pPr>
        <w:ind w:left="524" w:right="692"/>
        <w:jc w:val="center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Codice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Fiscale</w:t>
      </w:r>
      <w:proofErr w:type="spellEnd"/>
      <w:r>
        <w:rPr>
          <w:rFonts w:ascii="Times New Roman" w:hAnsi="Times New Roman"/>
          <w:sz w:val="18"/>
        </w:rPr>
        <w:t xml:space="preserve"> / Partita IVA / </w:t>
      </w:r>
      <w:proofErr w:type="spellStart"/>
      <w:r>
        <w:rPr>
          <w:rFonts w:ascii="Times New Roman" w:hAnsi="Times New Roman"/>
          <w:sz w:val="18"/>
        </w:rPr>
        <w:t>Registro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Imprese</w:t>
      </w:r>
      <w:proofErr w:type="spellEnd"/>
      <w:r>
        <w:rPr>
          <w:rFonts w:ascii="Times New Roman" w:hAnsi="Times New Roman"/>
          <w:sz w:val="18"/>
        </w:rPr>
        <w:t xml:space="preserve"> TV: IT 04618000261 – </w:t>
      </w:r>
      <w:proofErr w:type="spellStart"/>
      <w:r>
        <w:rPr>
          <w:rFonts w:ascii="Times New Roman" w:hAnsi="Times New Roman"/>
          <w:sz w:val="18"/>
        </w:rPr>
        <w:t>Capitale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Sociale</w:t>
      </w:r>
      <w:proofErr w:type="spellEnd"/>
      <w:r>
        <w:rPr>
          <w:rFonts w:ascii="Times New Roman" w:hAnsi="Times New Roman"/>
          <w:sz w:val="18"/>
        </w:rPr>
        <w:t xml:space="preserve"> € 1.000.000,00 </w:t>
      </w:r>
      <w:proofErr w:type="spellStart"/>
      <w:r>
        <w:rPr>
          <w:rFonts w:ascii="Times New Roman" w:hAnsi="Times New Roman"/>
          <w:sz w:val="18"/>
        </w:rPr>
        <w:t>i.v.</w:t>
      </w:r>
      <w:proofErr w:type="spellEnd"/>
    </w:p>
    <w:p w14:paraId="0AD1A4B3" w14:textId="77777777" w:rsidR="001F63E8" w:rsidRDefault="00CC599E">
      <w:pPr>
        <w:spacing w:before="48"/>
        <w:ind w:left="524" w:right="677"/>
        <w:jc w:val="center"/>
        <w:rPr>
          <w:rFonts w:ascii="Times New Roman" w:hAnsi="Times New Roman"/>
          <w:i/>
          <w:sz w:val="18"/>
        </w:rPr>
      </w:pPr>
      <w:proofErr w:type="spellStart"/>
      <w:r>
        <w:rPr>
          <w:rFonts w:ascii="Times New Roman" w:hAnsi="Times New Roman"/>
          <w:i/>
          <w:sz w:val="18"/>
        </w:rPr>
        <w:t>Società</w:t>
      </w:r>
      <w:proofErr w:type="spellEnd"/>
      <w:r>
        <w:rPr>
          <w:rFonts w:ascii="Times New Roman" w:hAnsi="Times New Roman"/>
          <w:i/>
          <w:sz w:val="18"/>
        </w:rPr>
        <w:t xml:space="preserve"> con Socio Unico </w:t>
      </w:r>
      <w:proofErr w:type="spellStart"/>
      <w:r>
        <w:rPr>
          <w:rFonts w:ascii="Times New Roman" w:hAnsi="Times New Roman"/>
          <w:i/>
          <w:sz w:val="18"/>
        </w:rPr>
        <w:t>soggetta</w:t>
      </w:r>
      <w:proofErr w:type="spellEnd"/>
      <w:r>
        <w:rPr>
          <w:rFonts w:ascii="Times New Roman" w:hAnsi="Times New Roman"/>
          <w:i/>
          <w:sz w:val="18"/>
        </w:rPr>
        <w:t xml:space="preserve"> a </w:t>
      </w:r>
      <w:proofErr w:type="spellStart"/>
      <w:r>
        <w:rPr>
          <w:rFonts w:ascii="Times New Roman" w:hAnsi="Times New Roman"/>
          <w:i/>
          <w:sz w:val="18"/>
        </w:rPr>
        <w:t>direzione</w:t>
      </w:r>
      <w:proofErr w:type="spellEnd"/>
      <w:r>
        <w:rPr>
          <w:rFonts w:ascii="Times New Roman" w:hAnsi="Times New Roman"/>
          <w:i/>
          <w:sz w:val="18"/>
        </w:rPr>
        <w:t xml:space="preserve"> e </w:t>
      </w:r>
      <w:proofErr w:type="spellStart"/>
      <w:r>
        <w:rPr>
          <w:rFonts w:ascii="Times New Roman" w:hAnsi="Times New Roman"/>
          <w:i/>
          <w:sz w:val="18"/>
        </w:rPr>
        <w:t>coordinamento</w:t>
      </w:r>
      <w:proofErr w:type="spellEnd"/>
      <w:r>
        <w:rPr>
          <w:rFonts w:ascii="Times New Roman" w:hAnsi="Times New Roman"/>
          <w:i/>
          <w:sz w:val="18"/>
        </w:rPr>
        <w:t xml:space="preserve"> di Lunelli S.p.A. – Trento</w:t>
      </w:r>
    </w:p>
    <w:sectPr w:rsidR="001F63E8">
      <w:pgSz w:w="11910" w:h="16850"/>
      <w:pgMar w:top="840" w:right="13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eplos Book Pro">
    <w:panose1 w:val="02000503080000020004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3E8"/>
    <w:rsid w:val="001F63E8"/>
    <w:rsid w:val="00C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BB92"/>
  <w15:docId w15:val="{14BD1345-03AD-4CCC-9279-12849BAC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216"/>
      <w:ind w:left="524" w:right="509"/>
      <w:jc w:val="center"/>
    </w:pPr>
    <w:rPr>
      <w:sz w:val="53"/>
      <w:szCs w:val="5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CC599E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solsrl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sol.it/" TargetMode="External"/><Relationship Id="rId5" Type="http://schemas.openxmlformats.org/officeDocument/2006/relationships/hyperlink" Target="mailto:bisol@bisol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Lasi</dc:creator>
  <cp:lastModifiedBy>Giovanna Lazzari</cp:lastModifiedBy>
  <cp:revision>2</cp:revision>
  <dcterms:created xsi:type="dcterms:W3CDTF">2020-12-04T12:10:00Z</dcterms:created>
  <dcterms:modified xsi:type="dcterms:W3CDTF">2020-12-10T16:15:00Z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2020-12-04T00:00:00Z</vt:filetime>
  </property>
</Properties>
</file>